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EE476" w14:textId="77777777" w:rsidR="00792262" w:rsidRDefault="00792262" w:rsidP="00792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68FF702F" w14:textId="77777777" w:rsidR="00792262" w:rsidRDefault="00792262" w:rsidP="00792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A37655" w14:textId="23FAA0F4" w:rsidR="00417E31" w:rsidRDefault="00417E31" w:rsidP="00417E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First record of pyroplastic</w:t>
      </w:r>
      <w:r w:rsidR="003315B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3315B2" w:rsidRPr="003315B2">
        <w:rPr>
          <w:rFonts w:ascii="Times New Roman" w:hAnsi="Times New Roman" w:cs="Times New Roman"/>
          <w:b/>
          <w:bCs/>
          <w:sz w:val="32"/>
          <w:szCs w:val="32"/>
        </w:rPr>
        <w:t>and partially burn</w:t>
      </w:r>
      <w:r w:rsidR="00915E4A">
        <w:rPr>
          <w:rFonts w:ascii="Times New Roman" w:hAnsi="Times New Roman" w:cs="Times New Roman"/>
          <w:b/>
          <w:bCs/>
          <w:sz w:val="32"/>
          <w:szCs w:val="32"/>
        </w:rPr>
        <w:t>t</w:t>
      </w:r>
      <w:r w:rsidR="003315B2" w:rsidRPr="003315B2">
        <w:rPr>
          <w:rFonts w:ascii="Times New Roman" w:hAnsi="Times New Roman" w:cs="Times New Roman"/>
          <w:b/>
          <w:bCs/>
          <w:sz w:val="32"/>
          <w:szCs w:val="32"/>
        </w:rPr>
        <w:t xml:space="preserve"> plastic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litter along South African shores</w:t>
      </w:r>
    </w:p>
    <w:p w14:paraId="072173A0" w14:textId="77777777" w:rsidR="001F30C3" w:rsidRPr="008E7897" w:rsidRDefault="001F30C3" w:rsidP="001F3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5D7BA5" w14:textId="77777777" w:rsidR="001F30C3" w:rsidRPr="008E7897" w:rsidRDefault="001F30C3" w:rsidP="001F3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5D3D77" w14:textId="77777777" w:rsidR="001F30C3" w:rsidRPr="008E7897" w:rsidRDefault="001F30C3" w:rsidP="001F30C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8E7897">
        <w:rPr>
          <w:rFonts w:ascii="Times New Roman" w:hAnsi="Times New Roman" w:cs="Times New Roman"/>
          <w:sz w:val="24"/>
          <w:szCs w:val="24"/>
        </w:rPr>
        <w:t>Gerardo I. Zardi</w:t>
      </w:r>
      <w:r w:rsidRPr="008E7897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E7897">
        <w:rPr>
          <w:rFonts w:ascii="Times New Roman" w:hAnsi="Times New Roman" w:cs="Times New Roman"/>
          <w:sz w:val="24"/>
          <w:szCs w:val="24"/>
        </w:rPr>
        <w:t xml:space="preserve">, </w:t>
      </w:r>
      <w:r w:rsidRPr="00B53D15">
        <w:rPr>
          <w:rFonts w:ascii="Times New Roman" w:hAnsi="Times New Roman" w:cs="Times New Roman"/>
          <w:sz w:val="24"/>
          <w:szCs w:val="24"/>
        </w:rPr>
        <w:t>Kevin Ma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53D15">
        <w:rPr>
          <w:rFonts w:ascii="Times New Roman" w:hAnsi="Times New Roman" w:cs="Times New Roman"/>
          <w:sz w:val="24"/>
          <w:szCs w:val="24"/>
        </w:rPr>
        <w:t>, Pierre William Froneman</w:t>
      </w:r>
      <w:r w:rsidRPr="00B53D1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,5</w:t>
      </w:r>
      <w:r w:rsidRPr="00B53D15">
        <w:rPr>
          <w:rFonts w:ascii="Times New Roman" w:hAnsi="Times New Roman" w:cs="Times New Roman"/>
          <w:sz w:val="24"/>
          <w:szCs w:val="24"/>
        </w:rPr>
        <w:t>,</w:t>
      </w:r>
      <w:r w:rsidRPr="008E7897">
        <w:rPr>
          <w:rFonts w:ascii="Times New Roman" w:hAnsi="Times New Roman" w:cs="Times New Roman"/>
          <w:sz w:val="24"/>
          <w:szCs w:val="24"/>
        </w:rPr>
        <w:t xml:space="preserve"> Katy R. Nicastro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E7897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14:paraId="4E0BAD82" w14:textId="77777777" w:rsidR="001F30C3" w:rsidRDefault="001F30C3" w:rsidP="001F30C3">
      <w:pPr>
        <w:pStyle w:val="NoSpacing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fr-FR"/>
        </w:rPr>
      </w:pPr>
      <w:r w:rsidRPr="008E7897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1</w:t>
      </w:r>
      <w:r w:rsidRPr="008E7897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fr-FR"/>
        </w:rPr>
        <w:t xml:space="preserve">Normandie Université, UNICAEN, Laboratoire Biologie des Organismes et Ecosystèmes Aquatiques, UMR, 8067 BOREA, (CNRS, MNHN, UPMC, UCBN, IRD-207), CS 14032 14000, Caen, </w:t>
      </w:r>
      <w:r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fr-FR"/>
        </w:rPr>
        <w:t>France</w:t>
      </w:r>
    </w:p>
    <w:p w14:paraId="310C45AC" w14:textId="77777777" w:rsidR="001F30C3" w:rsidRDefault="001F30C3" w:rsidP="001F30C3">
      <w:pPr>
        <w:pStyle w:val="NoSpacing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fr-FR"/>
        </w:rPr>
      </w:pPr>
    </w:p>
    <w:p w14:paraId="3ED9A21D" w14:textId="77777777" w:rsidR="001F30C3" w:rsidRPr="00B7530A" w:rsidRDefault="001F30C3" w:rsidP="001F30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429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530A">
        <w:rPr>
          <w:rFonts w:ascii="Times New Roman" w:hAnsi="Times New Roman" w:cs="Times New Roman"/>
          <w:sz w:val="24"/>
          <w:szCs w:val="24"/>
        </w:rPr>
        <w:t>Department of Ocean Sciences, Memorial University, St. John’s, Newfoundland and Labrador, Canada</w:t>
      </w:r>
    </w:p>
    <w:p w14:paraId="3E2D0914" w14:textId="77777777" w:rsidR="001F30C3" w:rsidRPr="00D14290" w:rsidRDefault="001F30C3" w:rsidP="001F30C3">
      <w:pPr>
        <w:pStyle w:val="NoSpacing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</w:p>
    <w:p w14:paraId="60C2163C" w14:textId="77777777" w:rsidR="001F30C3" w:rsidRPr="00B53D15" w:rsidRDefault="001F30C3" w:rsidP="001F30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E7897">
        <w:rPr>
          <w:rFonts w:ascii="Times New Roman" w:hAnsi="Times New Roman" w:cs="Times New Roman"/>
          <w:sz w:val="24"/>
          <w:szCs w:val="24"/>
        </w:rPr>
        <w:t>Department of Zoology and Entomology, Rhodes University, Grahamstown 6140, South Africa</w:t>
      </w:r>
    </w:p>
    <w:p w14:paraId="10DBF110" w14:textId="77777777" w:rsidR="001F30C3" w:rsidRPr="00D14290" w:rsidRDefault="001F30C3" w:rsidP="001F30C3">
      <w:pPr>
        <w:pStyle w:val="NoSpacing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0BBB08D" w14:textId="77777777" w:rsidR="001F30C3" w:rsidRDefault="001F30C3" w:rsidP="001F30C3">
      <w:pPr>
        <w:pStyle w:val="NoSpacing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4</w:t>
      </w:r>
      <w:r w:rsidRPr="008E7897">
        <w:rPr>
          <w:rFonts w:ascii="Times New Roman" w:hAnsi="Times New Roman" w:cs="Times New Roman"/>
          <w:sz w:val="24"/>
          <w:szCs w:val="24"/>
          <w:lang w:val="fr-FR"/>
        </w:rPr>
        <w:t xml:space="preserve">Univ. Lille, CNRS, Univ. Littoral Côte d’Opale, UMR 8187 – LOG – Laboratoire d’Océanologie et de Géosciences, F‐59000 Lille, </w:t>
      </w:r>
      <w:r>
        <w:rPr>
          <w:rFonts w:ascii="Times New Roman" w:hAnsi="Times New Roman" w:cs="Times New Roman"/>
          <w:sz w:val="24"/>
          <w:szCs w:val="24"/>
          <w:lang w:val="fr-FR"/>
        </w:rPr>
        <w:t>France</w:t>
      </w:r>
    </w:p>
    <w:p w14:paraId="1B7104D7" w14:textId="77777777" w:rsidR="001F30C3" w:rsidRDefault="001F30C3" w:rsidP="001F30C3">
      <w:pPr>
        <w:pStyle w:val="NoSpacing"/>
        <w:rPr>
          <w:rFonts w:ascii="Times New Roman" w:hAnsi="Times New Roman" w:cs="Times New Roman"/>
          <w:sz w:val="24"/>
          <w:szCs w:val="24"/>
          <w:lang w:val="fr-FR"/>
        </w:rPr>
      </w:pPr>
    </w:p>
    <w:p w14:paraId="59D369FF" w14:textId="77777777" w:rsidR="001F30C3" w:rsidRPr="00417E31" w:rsidRDefault="001F30C3" w:rsidP="001F30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17E3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417E31">
        <w:rPr>
          <w:rFonts w:ascii="Times New Roman" w:hAnsi="Times New Roman" w:cs="Times New Roman"/>
          <w:sz w:val="24"/>
          <w:szCs w:val="24"/>
        </w:rPr>
        <w:t xml:space="preserve"> Department of Biological Sciences, University of Cape Town, Rondebosch, 7700, South Africa</w:t>
      </w:r>
    </w:p>
    <w:p w14:paraId="7B17F4C0" w14:textId="77777777" w:rsidR="00792262" w:rsidRPr="00417E31" w:rsidRDefault="00792262" w:rsidP="007922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1558CB" w14:textId="1E9636D4" w:rsidR="00792262" w:rsidRDefault="00792262" w:rsidP="007922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C218AB" w14:textId="77777777" w:rsidR="001F30C3" w:rsidRDefault="001F30C3" w:rsidP="007922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FC4515" w14:textId="77777777" w:rsidR="00792262" w:rsidRDefault="00792262" w:rsidP="007922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F2E83C" w14:textId="77777777" w:rsidR="00792262" w:rsidRPr="008E7897" w:rsidRDefault="00792262" w:rsidP="0079226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1A8F3CF" wp14:editId="399E110F">
            <wp:extent cx="5727700" cy="43535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35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402B7" w14:textId="77777777" w:rsidR="00163A9C" w:rsidRDefault="000122ED" w:rsidP="00C114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Fig. 1S. P</w:t>
      </w:r>
      <w:r w:rsidRPr="000122ED">
        <w:rPr>
          <w:rFonts w:ascii="Times New Roman" w:hAnsi="Times New Roman" w:cs="Times New Roman"/>
          <w:sz w:val="24"/>
          <w:szCs w:val="24"/>
          <w:lang w:val="en-US"/>
        </w:rPr>
        <w:t>yroplastic pieces gathered during the study. This image displays all the samples collected, highlighting the diversity and characteristics of pyroplastic materials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1AF2BE" w14:textId="77777777" w:rsidR="001D5582" w:rsidRDefault="001D5582" w:rsidP="003F43E4">
      <w:pPr>
        <w:autoSpaceDE w:val="0"/>
        <w:autoSpaceDN w:val="0"/>
        <w:adjustRightInd w:val="0"/>
        <w:spacing w:line="240" w:lineRule="auto"/>
        <w:jc w:val="both"/>
        <w:rPr>
          <w:rStyle w:val="SubtleEmphasis"/>
          <w:sz w:val="24"/>
          <w:szCs w:val="24"/>
        </w:rPr>
      </w:pPr>
    </w:p>
    <w:p w14:paraId="15E91119" w14:textId="77777777" w:rsidR="001D5582" w:rsidRDefault="001D5582">
      <w:pPr>
        <w:spacing w:after="0" w:line="240" w:lineRule="auto"/>
        <w:rPr>
          <w:rStyle w:val="SubtleEmphasis"/>
          <w:sz w:val="24"/>
          <w:szCs w:val="24"/>
        </w:rPr>
      </w:pPr>
      <w:r>
        <w:rPr>
          <w:rStyle w:val="SubtleEmphasis"/>
          <w:sz w:val="24"/>
          <w:szCs w:val="24"/>
        </w:rPr>
        <w:br w:type="page"/>
      </w:r>
    </w:p>
    <w:p w14:paraId="54FFC37F" w14:textId="5FDF55BD" w:rsidR="003F43E4" w:rsidRPr="004A16DD" w:rsidRDefault="003F43E4" w:rsidP="003F43E4">
      <w:pPr>
        <w:autoSpaceDE w:val="0"/>
        <w:autoSpaceDN w:val="0"/>
        <w:adjustRightInd w:val="0"/>
        <w:spacing w:line="240" w:lineRule="auto"/>
        <w:jc w:val="both"/>
        <w:rPr>
          <w:rStyle w:val="SubtleEmphasis"/>
          <w:sz w:val="24"/>
          <w:szCs w:val="24"/>
        </w:rPr>
      </w:pPr>
      <w:r w:rsidRPr="004A16DD">
        <w:rPr>
          <w:rStyle w:val="SubtleEmphasis"/>
          <w:sz w:val="24"/>
          <w:szCs w:val="24"/>
        </w:rPr>
        <w:lastRenderedPageBreak/>
        <w:t>Polyethylene, PE (DU1)</w:t>
      </w:r>
    </w:p>
    <w:p w14:paraId="72FBC962" w14:textId="77777777" w:rsidR="003F43E4" w:rsidRPr="006C1B66" w:rsidRDefault="003F43E4" w:rsidP="003F43E4">
      <w:pPr>
        <w:autoSpaceDE w:val="0"/>
        <w:autoSpaceDN w:val="0"/>
        <w:adjustRightInd w:val="0"/>
        <w:spacing w:line="240" w:lineRule="auto"/>
        <w:jc w:val="both"/>
        <w:rPr>
          <w:rStyle w:val="SubtleEmphasis"/>
        </w:rPr>
      </w:pPr>
      <w:r>
        <w:rPr>
          <w:noProof/>
          <w:lang w:val="en-US"/>
        </w:rPr>
        <w:drawing>
          <wp:inline distT="0" distB="0" distL="0" distR="0" wp14:anchorId="2F761021" wp14:editId="5F558A25">
            <wp:extent cx="5760720" cy="3398520"/>
            <wp:effectExtent l="0" t="0" r="0" b="0"/>
            <wp:docPr id="13372633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9A42C" w14:textId="77777777" w:rsidR="003F43E4" w:rsidRPr="006C1B66" w:rsidRDefault="003F43E4" w:rsidP="003F43E4">
      <w:pPr>
        <w:autoSpaceDE w:val="0"/>
        <w:autoSpaceDN w:val="0"/>
        <w:adjustRightInd w:val="0"/>
        <w:spacing w:line="240" w:lineRule="auto"/>
        <w:jc w:val="both"/>
        <w:rPr>
          <w:rStyle w:val="SubtleEmphasis"/>
        </w:rPr>
      </w:pPr>
    </w:p>
    <w:p w14:paraId="2FCBF14B" w14:textId="77777777" w:rsidR="003F43E4" w:rsidRPr="004A16DD" w:rsidRDefault="003F43E4" w:rsidP="003F43E4">
      <w:pPr>
        <w:autoSpaceDE w:val="0"/>
        <w:autoSpaceDN w:val="0"/>
        <w:adjustRightInd w:val="0"/>
        <w:spacing w:line="240" w:lineRule="auto"/>
        <w:jc w:val="both"/>
        <w:rPr>
          <w:rStyle w:val="SubtleEmphasis"/>
          <w:rFonts w:asciiTheme="majorHAnsi" w:hAnsiTheme="majorHAnsi" w:cstheme="majorHAnsi"/>
          <w:sz w:val="24"/>
          <w:szCs w:val="24"/>
        </w:rPr>
      </w:pPr>
      <w:r w:rsidRPr="004A16DD">
        <w:rPr>
          <w:rStyle w:val="SubtleEmphasis"/>
          <w:rFonts w:asciiTheme="majorHAnsi" w:hAnsiTheme="majorHAnsi" w:cstheme="majorHAnsi"/>
          <w:sz w:val="24"/>
          <w:szCs w:val="24"/>
        </w:rPr>
        <w:t>Polypropylene, PP (DU4)</w:t>
      </w:r>
    </w:p>
    <w:p w14:paraId="3DF4A4C3" w14:textId="77777777" w:rsidR="003F43E4" w:rsidRPr="006C1B66" w:rsidRDefault="003F43E4" w:rsidP="003F43E4">
      <w:pPr>
        <w:autoSpaceDE w:val="0"/>
        <w:autoSpaceDN w:val="0"/>
        <w:adjustRightInd w:val="0"/>
        <w:spacing w:line="240" w:lineRule="auto"/>
        <w:jc w:val="both"/>
        <w:rPr>
          <w:rStyle w:val="SubtleEmphasis"/>
        </w:rPr>
      </w:pPr>
      <w:r>
        <w:rPr>
          <w:noProof/>
          <w:lang w:val="en-US"/>
        </w:rPr>
        <w:drawing>
          <wp:inline distT="0" distB="0" distL="0" distR="0" wp14:anchorId="6FA18435" wp14:editId="2259CC22">
            <wp:extent cx="5760720" cy="3398520"/>
            <wp:effectExtent l="0" t="0" r="0" b="0"/>
            <wp:docPr id="1118941147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1907F" w14:textId="77777777" w:rsidR="003F43E4" w:rsidRPr="006C1B66" w:rsidRDefault="003F43E4" w:rsidP="003F43E4">
      <w:pPr>
        <w:autoSpaceDE w:val="0"/>
        <w:autoSpaceDN w:val="0"/>
        <w:adjustRightInd w:val="0"/>
        <w:spacing w:line="240" w:lineRule="auto"/>
        <w:jc w:val="both"/>
        <w:rPr>
          <w:rStyle w:val="SubtleEmphasis"/>
        </w:rPr>
      </w:pPr>
    </w:p>
    <w:p w14:paraId="49D8CF30" w14:textId="77777777" w:rsidR="003F43E4" w:rsidRDefault="003F43E4" w:rsidP="003F43E4">
      <w:pPr>
        <w:autoSpaceDE w:val="0"/>
        <w:autoSpaceDN w:val="0"/>
        <w:adjustRightInd w:val="0"/>
        <w:spacing w:line="240" w:lineRule="auto"/>
        <w:jc w:val="both"/>
        <w:rPr>
          <w:rStyle w:val="SubtleEmphasis"/>
          <w:rFonts w:asciiTheme="majorHAnsi" w:hAnsiTheme="majorHAnsi" w:cstheme="majorHAnsi"/>
          <w:sz w:val="24"/>
          <w:szCs w:val="24"/>
          <w:lang w:val="fr-FR"/>
        </w:rPr>
      </w:pPr>
    </w:p>
    <w:p w14:paraId="52F1592A" w14:textId="4939CF76" w:rsidR="003F43E4" w:rsidRPr="004A16DD" w:rsidRDefault="003F43E4" w:rsidP="003F43E4">
      <w:pPr>
        <w:autoSpaceDE w:val="0"/>
        <w:autoSpaceDN w:val="0"/>
        <w:adjustRightInd w:val="0"/>
        <w:spacing w:line="240" w:lineRule="auto"/>
        <w:jc w:val="both"/>
        <w:rPr>
          <w:rStyle w:val="SubtleEmphasis"/>
          <w:rFonts w:asciiTheme="majorHAnsi" w:hAnsiTheme="majorHAnsi" w:cstheme="majorHAnsi"/>
          <w:sz w:val="24"/>
          <w:szCs w:val="24"/>
          <w:lang w:val="fr-FR"/>
        </w:rPr>
      </w:pPr>
      <w:r w:rsidRPr="004A16DD">
        <w:rPr>
          <w:rStyle w:val="SubtleEmphasis"/>
          <w:rFonts w:asciiTheme="majorHAnsi" w:hAnsiTheme="majorHAnsi" w:cstheme="majorHAnsi"/>
          <w:sz w:val="24"/>
          <w:szCs w:val="24"/>
          <w:lang w:val="fr-FR"/>
        </w:rPr>
        <w:t>Polystyrene, PS (EL1)</w:t>
      </w:r>
    </w:p>
    <w:p w14:paraId="0FF67202" w14:textId="77777777" w:rsidR="003F43E4" w:rsidRPr="006C1B66" w:rsidRDefault="003F43E4" w:rsidP="003F43E4">
      <w:pPr>
        <w:autoSpaceDE w:val="0"/>
        <w:autoSpaceDN w:val="0"/>
        <w:adjustRightInd w:val="0"/>
        <w:spacing w:line="240" w:lineRule="auto"/>
        <w:rPr>
          <w:rStyle w:val="SubtleEmphasis"/>
        </w:rPr>
      </w:pPr>
      <w:r>
        <w:rPr>
          <w:noProof/>
          <w:lang w:val="en-US"/>
        </w:rPr>
        <w:lastRenderedPageBreak/>
        <w:drawing>
          <wp:inline distT="0" distB="0" distL="0" distR="0" wp14:anchorId="69F8F6F6" wp14:editId="0F272791">
            <wp:extent cx="5760720" cy="3398520"/>
            <wp:effectExtent l="0" t="0" r="0" b="0"/>
            <wp:docPr id="1444134910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070B8" w14:textId="77777777" w:rsidR="003F43E4" w:rsidRPr="004A16DD" w:rsidRDefault="003F43E4" w:rsidP="003F43E4">
      <w:pPr>
        <w:autoSpaceDE w:val="0"/>
        <w:autoSpaceDN w:val="0"/>
        <w:adjustRightInd w:val="0"/>
        <w:spacing w:line="240" w:lineRule="auto"/>
        <w:rPr>
          <w:rStyle w:val="SubtleEmphasis"/>
          <w:rFonts w:asciiTheme="majorHAnsi" w:hAnsiTheme="majorHAnsi" w:cstheme="majorHAnsi"/>
          <w:sz w:val="24"/>
          <w:szCs w:val="24"/>
        </w:rPr>
      </w:pPr>
      <w:r w:rsidRPr="004A16DD">
        <w:rPr>
          <w:rFonts w:asciiTheme="majorHAnsi" w:hAnsiTheme="majorHAnsi" w:cstheme="majorHAnsi"/>
          <w:i/>
          <w:iCs/>
          <w:color w:val="404040" w:themeColor="text1" w:themeTint="BF"/>
          <w:sz w:val="24"/>
          <w:szCs w:val="24"/>
        </w:rPr>
        <w:t xml:space="preserve">Polyethylene terephthalate, </w:t>
      </w:r>
      <w:r w:rsidRPr="004A16DD">
        <w:rPr>
          <w:rStyle w:val="SubtleEmphasis"/>
          <w:rFonts w:asciiTheme="majorHAnsi" w:hAnsiTheme="majorHAnsi" w:cstheme="majorHAnsi"/>
          <w:sz w:val="24"/>
          <w:szCs w:val="24"/>
        </w:rPr>
        <w:t>PET (KS2)</w:t>
      </w:r>
    </w:p>
    <w:p w14:paraId="1FCA5044" w14:textId="7A0D137F" w:rsidR="003F43E4" w:rsidRPr="006C1B66" w:rsidRDefault="003F43E4" w:rsidP="001D5582">
      <w:pPr>
        <w:autoSpaceDE w:val="0"/>
        <w:autoSpaceDN w:val="0"/>
        <w:adjustRightInd w:val="0"/>
        <w:spacing w:line="240" w:lineRule="auto"/>
        <w:jc w:val="both"/>
        <w:rPr>
          <w:lang w:val="fr-FR"/>
        </w:rPr>
      </w:pPr>
      <w:r>
        <w:rPr>
          <w:noProof/>
          <w:lang w:val="en-US"/>
        </w:rPr>
        <w:drawing>
          <wp:inline distT="0" distB="0" distL="0" distR="0" wp14:anchorId="6C25A43D" wp14:editId="7B1AABB2">
            <wp:extent cx="5760720" cy="3398520"/>
            <wp:effectExtent l="0" t="0" r="0" b="0"/>
            <wp:docPr id="1146118451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121A0" w14:textId="68D0A397" w:rsidR="008622FB" w:rsidRDefault="008622FB" w:rsidP="008622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41E4">
        <w:rPr>
          <w:rFonts w:ascii="Times New Roman" w:hAnsi="Times New Roman" w:cs="Times New Roman"/>
          <w:sz w:val="24"/>
          <w:szCs w:val="24"/>
        </w:rPr>
        <w:t xml:space="preserve">Fig. </w:t>
      </w:r>
      <w:r w:rsidR="005913EC">
        <w:rPr>
          <w:rFonts w:ascii="Times New Roman" w:hAnsi="Times New Roman" w:cs="Times New Roman"/>
          <w:sz w:val="24"/>
          <w:szCs w:val="24"/>
        </w:rPr>
        <w:t>2</w:t>
      </w:r>
      <w:r w:rsidRPr="00D341E4">
        <w:rPr>
          <w:rFonts w:ascii="Times New Roman" w:hAnsi="Times New Roman" w:cs="Times New Roman"/>
          <w:sz w:val="24"/>
          <w:szCs w:val="24"/>
        </w:rPr>
        <w:t>S. Example of polymer spectr</w:t>
      </w:r>
      <w:r w:rsidR="003F43E4">
        <w:rPr>
          <w:rFonts w:ascii="Times New Roman" w:hAnsi="Times New Roman" w:cs="Times New Roman"/>
          <w:sz w:val="24"/>
          <w:szCs w:val="24"/>
        </w:rPr>
        <w:t>a</w:t>
      </w:r>
      <w:r w:rsidRPr="00D341E4">
        <w:rPr>
          <w:rFonts w:ascii="Times New Roman" w:hAnsi="Times New Roman" w:cs="Times New Roman"/>
          <w:sz w:val="24"/>
          <w:szCs w:val="24"/>
        </w:rPr>
        <w:t xml:space="preserve"> retrieved from the analyses.</w:t>
      </w:r>
    </w:p>
    <w:p w14:paraId="05137F54" w14:textId="2074AE1C" w:rsidR="005913EC" w:rsidRPr="00915E4A" w:rsidRDefault="0045795F" w:rsidP="005913EC">
      <w:pPr>
        <w:pStyle w:val="NormalWeb"/>
        <w:rPr>
          <w:lang w:val="en-US"/>
        </w:rPr>
      </w:pPr>
      <w:r>
        <w:rPr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E40E2" wp14:editId="45943411">
                <wp:simplePos x="0" y="0"/>
                <wp:positionH relativeFrom="column">
                  <wp:posOffset>762863</wp:posOffset>
                </wp:positionH>
                <wp:positionV relativeFrom="paragraph">
                  <wp:posOffset>720536</wp:posOffset>
                </wp:positionV>
                <wp:extent cx="61073" cy="59376"/>
                <wp:effectExtent l="0" t="0" r="15240" b="1714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73" cy="5937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BB558B8" id="Oval 3" o:spid="_x0000_s1026" style="position:absolute;margin-left:60.05pt;margin-top:56.75pt;width:4.8pt;height: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" fillcolor="#4472c4 [3204]" strokecolor="#1f3763 [1604]" strokeweight="1pt">
                <v:stroke joinstyle="miter"/>
              </v:oval>
            </w:pict>
          </mc:Fallback>
        </mc:AlternateContent>
      </w:r>
      <w:r w:rsidR="00915E4A">
        <w:rPr>
          <w:noProof/>
          <w:lang w:val="en-US" w:eastAsia="en-US"/>
        </w:rPr>
        <w:drawing>
          <wp:inline distT="0" distB="0" distL="0" distR="0" wp14:anchorId="37482C48" wp14:editId="60FD7EF0">
            <wp:extent cx="5727700" cy="3197225"/>
            <wp:effectExtent l="0" t="0" r="0" b="3175"/>
            <wp:docPr id="11607781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778133" name="Picture 11607781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B3B1B" w14:textId="2A759515" w:rsidR="008622FB" w:rsidRDefault="0045795F" w:rsidP="00C1146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41E4">
        <w:rPr>
          <w:rFonts w:ascii="Times New Roman" w:hAnsi="Times New Roman" w:cs="Times New Roman"/>
          <w:sz w:val="24"/>
          <w:szCs w:val="24"/>
        </w:rPr>
        <w:t xml:space="preserve">Fig.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341E4">
        <w:rPr>
          <w:rFonts w:ascii="Times New Roman" w:hAnsi="Times New Roman" w:cs="Times New Roman"/>
          <w:sz w:val="24"/>
          <w:szCs w:val="24"/>
        </w:rPr>
        <w:t>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795F">
        <w:rPr>
          <w:rFonts w:ascii="Times New Roman" w:hAnsi="Times New Roman" w:cs="Times New Roman"/>
          <w:sz w:val="24"/>
          <w:szCs w:val="24"/>
        </w:rPr>
        <w:t>Rivers in proximity to Kenton on Sea (KS), including the Bushman River and Kariega River, and in proximity to Port Alfred (PA), featuring the Kowie River.</w:t>
      </w:r>
    </w:p>
    <w:p w14:paraId="7BE51CCB" w14:textId="1F8E939B" w:rsidR="00BC736A" w:rsidRDefault="00BC736A" w:rsidP="00C114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C15E87" w14:textId="045423E2" w:rsidR="00BC736A" w:rsidRDefault="00BC736A" w:rsidP="00C114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F1497A" w14:textId="77777777" w:rsidR="00BC736A" w:rsidRPr="008622FB" w:rsidRDefault="00BC736A" w:rsidP="00C11460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C736A" w:rsidRPr="008622FB" w:rsidSect="000E0C6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262"/>
    <w:rsid w:val="0000199D"/>
    <w:rsid w:val="000122ED"/>
    <w:rsid w:val="00051E11"/>
    <w:rsid w:val="00061461"/>
    <w:rsid w:val="00062D2F"/>
    <w:rsid w:val="0009798D"/>
    <w:rsid w:val="000A48AA"/>
    <w:rsid w:val="000B47B2"/>
    <w:rsid w:val="000B555B"/>
    <w:rsid w:val="000D5CB5"/>
    <w:rsid w:val="000E0C6D"/>
    <w:rsid w:val="000E37B2"/>
    <w:rsid w:val="000E3E27"/>
    <w:rsid w:val="000E7178"/>
    <w:rsid w:val="00120B58"/>
    <w:rsid w:val="001254B9"/>
    <w:rsid w:val="00125660"/>
    <w:rsid w:val="00154CAB"/>
    <w:rsid w:val="00163A9C"/>
    <w:rsid w:val="001923E7"/>
    <w:rsid w:val="001B7D19"/>
    <w:rsid w:val="001C65A0"/>
    <w:rsid w:val="001D5582"/>
    <w:rsid w:val="001E3434"/>
    <w:rsid w:val="001E3AF2"/>
    <w:rsid w:val="001E54D8"/>
    <w:rsid w:val="001F193D"/>
    <w:rsid w:val="001F30C3"/>
    <w:rsid w:val="001F6BEA"/>
    <w:rsid w:val="0020053E"/>
    <w:rsid w:val="00214071"/>
    <w:rsid w:val="00234B96"/>
    <w:rsid w:val="00270926"/>
    <w:rsid w:val="00291AA1"/>
    <w:rsid w:val="002B4F96"/>
    <w:rsid w:val="002C5984"/>
    <w:rsid w:val="002C6608"/>
    <w:rsid w:val="002F49BC"/>
    <w:rsid w:val="0031255E"/>
    <w:rsid w:val="00320C17"/>
    <w:rsid w:val="003315B2"/>
    <w:rsid w:val="00331601"/>
    <w:rsid w:val="0033214C"/>
    <w:rsid w:val="00334F53"/>
    <w:rsid w:val="00337EF0"/>
    <w:rsid w:val="0035491C"/>
    <w:rsid w:val="00361F80"/>
    <w:rsid w:val="00387F13"/>
    <w:rsid w:val="003B01DE"/>
    <w:rsid w:val="003B2C91"/>
    <w:rsid w:val="003D406E"/>
    <w:rsid w:val="003D58C3"/>
    <w:rsid w:val="003D667E"/>
    <w:rsid w:val="003F43E4"/>
    <w:rsid w:val="003F5025"/>
    <w:rsid w:val="00406ED9"/>
    <w:rsid w:val="00417E31"/>
    <w:rsid w:val="0042383A"/>
    <w:rsid w:val="004265DF"/>
    <w:rsid w:val="00435DA0"/>
    <w:rsid w:val="004423E3"/>
    <w:rsid w:val="0045795F"/>
    <w:rsid w:val="00463E9C"/>
    <w:rsid w:val="00464222"/>
    <w:rsid w:val="0047264E"/>
    <w:rsid w:val="004757CB"/>
    <w:rsid w:val="00477964"/>
    <w:rsid w:val="00481543"/>
    <w:rsid w:val="00497741"/>
    <w:rsid w:val="004A4B42"/>
    <w:rsid w:val="004B4415"/>
    <w:rsid w:val="004E10B3"/>
    <w:rsid w:val="004E3979"/>
    <w:rsid w:val="004F4EE3"/>
    <w:rsid w:val="00501E68"/>
    <w:rsid w:val="005024EA"/>
    <w:rsid w:val="00517C0E"/>
    <w:rsid w:val="00520A11"/>
    <w:rsid w:val="00526086"/>
    <w:rsid w:val="0053454E"/>
    <w:rsid w:val="00537A95"/>
    <w:rsid w:val="00542049"/>
    <w:rsid w:val="00542188"/>
    <w:rsid w:val="005759FE"/>
    <w:rsid w:val="005907A1"/>
    <w:rsid w:val="005913EC"/>
    <w:rsid w:val="005C7A45"/>
    <w:rsid w:val="005D3A52"/>
    <w:rsid w:val="005D6B31"/>
    <w:rsid w:val="00605F63"/>
    <w:rsid w:val="0061072F"/>
    <w:rsid w:val="0062470F"/>
    <w:rsid w:val="00627673"/>
    <w:rsid w:val="006549E6"/>
    <w:rsid w:val="0067303B"/>
    <w:rsid w:val="00673DA2"/>
    <w:rsid w:val="006740B9"/>
    <w:rsid w:val="006770C6"/>
    <w:rsid w:val="00695D71"/>
    <w:rsid w:val="006A16E1"/>
    <w:rsid w:val="006A2B39"/>
    <w:rsid w:val="006C49C7"/>
    <w:rsid w:val="006D32D5"/>
    <w:rsid w:val="006D3CE7"/>
    <w:rsid w:val="006D4D12"/>
    <w:rsid w:val="006E276C"/>
    <w:rsid w:val="006E6636"/>
    <w:rsid w:val="006F616D"/>
    <w:rsid w:val="00706A4C"/>
    <w:rsid w:val="00717729"/>
    <w:rsid w:val="00721DBA"/>
    <w:rsid w:val="007339A5"/>
    <w:rsid w:val="007345C2"/>
    <w:rsid w:val="00774D34"/>
    <w:rsid w:val="007841BF"/>
    <w:rsid w:val="00792262"/>
    <w:rsid w:val="007952C9"/>
    <w:rsid w:val="007A314B"/>
    <w:rsid w:val="007A66D7"/>
    <w:rsid w:val="007E77DD"/>
    <w:rsid w:val="007F2F17"/>
    <w:rsid w:val="00803573"/>
    <w:rsid w:val="008102FB"/>
    <w:rsid w:val="00810747"/>
    <w:rsid w:val="00827434"/>
    <w:rsid w:val="00831DC4"/>
    <w:rsid w:val="008328F9"/>
    <w:rsid w:val="00834721"/>
    <w:rsid w:val="00842C29"/>
    <w:rsid w:val="0084426C"/>
    <w:rsid w:val="008622FB"/>
    <w:rsid w:val="00866867"/>
    <w:rsid w:val="008815C4"/>
    <w:rsid w:val="00882FEA"/>
    <w:rsid w:val="008845D1"/>
    <w:rsid w:val="008A34C1"/>
    <w:rsid w:val="008A53CD"/>
    <w:rsid w:val="008C00E9"/>
    <w:rsid w:val="008C044D"/>
    <w:rsid w:val="008C0811"/>
    <w:rsid w:val="008C6EBE"/>
    <w:rsid w:val="008D3073"/>
    <w:rsid w:val="008D34FF"/>
    <w:rsid w:val="008E5D5E"/>
    <w:rsid w:val="008F5366"/>
    <w:rsid w:val="00910E2E"/>
    <w:rsid w:val="00915E4A"/>
    <w:rsid w:val="00930DB5"/>
    <w:rsid w:val="00934366"/>
    <w:rsid w:val="00955A72"/>
    <w:rsid w:val="00955F86"/>
    <w:rsid w:val="00957CE3"/>
    <w:rsid w:val="00987824"/>
    <w:rsid w:val="009A190F"/>
    <w:rsid w:val="009A5F11"/>
    <w:rsid w:val="009C4828"/>
    <w:rsid w:val="009F16C1"/>
    <w:rsid w:val="00A15D77"/>
    <w:rsid w:val="00A33578"/>
    <w:rsid w:val="00A35527"/>
    <w:rsid w:val="00A400DA"/>
    <w:rsid w:val="00A7116D"/>
    <w:rsid w:val="00A72F92"/>
    <w:rsid w:val="00A84DFF"/>
    <w:rsid w:val="00A92964"/>
    <w:rsid w:val="00A938D8"/>
    <w:rsid w:val="00A97DCD"/>
    <w:rsid w:val="00AA721C"/>
    <w:rsid w:val="00AD04E5"/>
    <w:rsid w:val="00AD3AC9"/>
    <w:rsid w:val="00AD54C2"/>
    <w:rsid w:val="00AE1EDF"/>
    <w:rsid w:val="00B0329C"/>
    <w:rsid w:val="00B05E81"/>
    <w:rsid w:val="00B13474"/>
    <w:rsid w:val="00B22DFA"/>
    <w:rsid w:val="00B4225C"/>
    <w:rsid w:val="00B52AA6"/>
    <w:rsid w:val="00B52D4F"/>
    <w:rsid w:val="00B63D1A"/>
    <w:rsid w:val="00B63E45"/>
    <w:rsid w:val="00B70D2D"/>
    <w:rsid w:val="00B72F73"/>
    <w:rsid w:val="00B81CBF"/>
    <w:rsid w:val="00B95C0C"/>
    <w:rsid w:val="00BA2EFD"/>
    <w:rsid w:val="00BA55D5"/>
    <w:rsid w:val="00BB1687"/>
    <w:rsid w:val="00BB4EDC"/>
    <w:rsid w:val="00BB5B33"/>
    <w:rsid w:val="00BC736A"/>
    <w:rsid w:val="00BD5B99"/>
    <w:rsid w:val="00BE6F43"/>
    <w:rsid w:val="00BF1141"/>
    <w:rsid w:val="00BF2D24"/>
    <w:rsid w:val="00C06E8E"/>
    <w:rsid w:val="00C11460"/>
    <w:rsid w:val="00C15C08"/>
    <w:rsid w:val="00C1631E"/>
    <w:rsid w:val="00C4298E"/>
    <w:rsid w:val="00C451A8"/>
    <w:rsid w:val="00C47B5F"/>
    <w:rsid w:val="00C5352E"/>
    <w:rsid w:val="00C65B02"/>
    <w:rsid w:val="00C84EC8"/>
    <w:rsid w:val="00C86C17"/>
    <w:rsid w:val="00C8792F"/>
    <w:rsid w:val="00C901E5"/>
    <w:rsid w:val="00CA7611"/>
    <w:rsid w:val="00CB4086"/>
    <w:rsid w:val="00D0591E"/>
    <w:rsid w:val="00D0735F"/>
    <w:rsid w:val="00D1383A"/>
    <w:rsid w:val="00D13A9C"/>
    <w:rsid w:val="00D16C43"/>
    <w:rsid w:val="00D304E0"/>
    <w:rsid w:val="00D30E97"/>
    <w:rsid w:val="00D341E4"/>
    <w:rsid w:val="00D46879"/>
    <w:rsid w:val="00D51FE4"/>
    <w:rsid w:val="00D77ADC"/>
    <w:rsid w:val="00DA3FFC"/>
    <w:rsid w:val="00DB30CA"/>
    <w:rsid w:val="00DC7FFB"/>
    <w:rsid w:val="00DD2613"/>
    <w:rsid w:val="00DE579B"/>
    <w:rsid w:val="00E30495"/>
    <w:rsid w:val="00E35031"/>
    <w:rsid w:val="00E409C2"/>
    <w:rsid w:val="00E45C7B"/>
    <w:rsid w:val="00E76FEB"/>
    <w:rsid w:val="00E8244A"/>
    <w:rsid w:val="00E92ACF"/>
    <w:rsid w:val="00E9680E"/>
    <w:rsid w:val="00EF7DDE"/>
    <w:rsid w:val="00F013F1"/>
    <w:rsid w:val="00F04A21"/>
    <w:rsid w:val="00F310BC"/>
    <w:rsid w:val="00F33862"/>
    <w:rsid w:val="00F57015"/>
    <w:rsid w:val="00F57221"/>
    <w:rsid w:val="00F67E02"/>
    <w:rsid w:val="00F72C6E"/>
    <w:rsid w:val="00FB216C"/>
    <w:rsid w:val="00FD333A"/>
    <w:rsid w:val="00FD707F"/>
    <w:rsid w:val="00FE1546"/>
    <w:rsid w:val="00FE296A"/>
    <w:rsid w:val="00FE79DE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21106"/>
  <w15:chartTrackingRefBased/>
  <w15:docId w15:val="{48869C88-4EA4-CD4D-897E-0BCC295E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262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792262"/>
    <w:rPr>
      <w:sz w:val="22"/>
      <w:szCs w:val="22"/>
      <w:lang w:val="en-GB"/>
    </w:rPr>
  </w:style>
  <w:style w:type="character" w:customStyle="1" w:styleId="NoSpacingChar">
    <w:name w:val="No Spacing Char"/>
    <w:basedOn w:val="DefaultParagraphFont"/>
    <w:link w:val="NoSpacing"/>
    <w:uiPriority w:val="99"/>
    <w:rsid w:val="00792262"/>
    <w:rPr>
      <w:sz w:val="22"/>
      <w:szCs w:val="22"/>
      <w:lang w:val="en-GB"/>
    </w:rPr>
  </w:style>
  <w:style w:type="character" w:styleId="SubtleEmphasis">
    <w:name w:val="Subtle Emphasis"/>
    <w:basedOn w:val="DefaultParagraphFont"/>
    <w:uiPriority w:val="19"/>
    <w:qFormat/>
    <w:rsid w:val="003F43E4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FE79DE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591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Arden Marie Badon</cp:lastModifiedBy>
  <cp:revision>14</cp:revision>
  <dcterms:created xsi:type="dcterms:W3CDTF">2024-09-27T05:52:00Z</dcterms:created>
  <dcterms:modified xsi:type="dcterms:W3CDTF">2025-03-10T11:38:00Z</dcterms:modified>
</cp:coreProperties>
</file>